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C22B2A" w:rsidRPr="006A4589" w:rsidRDefault="00C22B2A" w:rsidP="00C22B2A">
      <w:pPr>
        <w:jc w:val="center"/>
        <w:rPr>
          <w:rFonts w:ascii="Times New Roman" w:hAnsi="Times New Roman" w:cs="Times New Roman"/>
          <w:sz w:val="32"/>
          <w:szCs w:val="32"/>
        </w:rPr>
      </w:pPr>
      <w:r w:rsidRPr="006A4589">
        <w:rPr>
          <w:rFonts w:ascii="Times New Roman" w:hAnsi="Times New Roman" w:cs="Times New Roman"/>
          <w:sz w:val="32"/>
          <w:szCs w:val="32"/>
        </w:rPr>
        <w:t xml:space="preserve">4 </w:t>
      </w:r>
      <w:r>
        <w:rPr>
          <w:rFonts w:ascii="Times New Roman" w:hAnsi="Times New Roman" w:cs="Times New Roman"/>
          <w:sz w:val="32"/>
          <w:szCs w:val="32"/>
        </w:rPr>
        <w:t>класс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1473"/>
        <w:gridCol w:w="2334"/>
        <w:gridCol w:w="7353"/>
        <w:gridCol w:w="2643"/>
        <w:gridCol w:w="1507"/>
      </w:tblGrid>
      <w:tr w:rsidR="002C756C" w:rsidRPr="00716E2A" w:rsidTr="00540603">
        <w:tc>
          <w:tcPr>
            <w:tcW w:w="1473" w:type="dxa"/>
          </w:tcPr>
          <w:p w:rsidR="002C756C" w:rsidRPr="00716E2A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34" w:type="dxa"/>
          </w:tcPr>
          <w:p w:rsidR="002C756C" w:rsidRPr="00716E2A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53" w:type="dxa"/>
          </w:tcPr>
          <w:p w:rsidR="002C756C" w:rsidRPr="00716E2A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3" w:type="dxa"/>
          </w:tcPr>
          <w:p w:rsidR="002C756C" w:rsidRPr="00716E2A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07" w:type="dxa"/>
          </w:tcPr>
          <w:p w:rsidR="002C756C" w:rsidRPr="00716E2A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5F413F" w:rsidRPr="00716E2A" w:rsidTr="00540603">
        <w:tc>
          <w:tcPr>
            <w:tcW w:w="1473" w:type="dxa"/>
          </w:tcPr>
          <w:p w:rsidR="005F413F" w:rsidRPr="00716E2A" w:rsidRDefault="005F413F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2334" w:type="dxa"/>
          </w:tcPr>
          <w:p w:rsidR="005F413F" w:rsidRDefault="005F413F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="001C3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times ahead </w:t>
            </w:r>
          </w:p>
          <w:p w:rsidR="001C3C03" w:rsidRPr="001C3C03" w:rsidRDefault="001C3C03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13F" w:rsidRPr="00716E2A" w:rsidRDefault="005F413F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</w:p>
        </w:tc>
        <w:tc>
          <w:tcPr>
            <w:tcW w:w="7353" w:type="dxa"/>
          </w:tcPr>
          <w:p w:rsidR="005F413F" w:rsidRPr="00716E2A" w:rsidRDefault="005F413F" w:rsidP="00540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с новой лексикой урока (упр.1, стр. 122): </w:t>
            </w:r>
          </w:p>
          <w:p w:rsidR="005F413F" w:rsidRPr="00716E2A" w:rsidRDefault="005F413F" w:rsidP="00540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Greece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Греция,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Italy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Италия,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Portugal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Португалия,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Russia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Россия,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Mexico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-Мексика,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Poland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Польша, </w:t>
            </w:r>
            <w:r w:rsid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Spain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 Испания, 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  <w:lang w:val="en-US"/>
              </w:rPr>
              <w:t>Turkey</w:t>
            </w:r>
            <w:r w:rsidRPr="00716E2A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-Турция, </w:t>
            </w:r>
          </w:p>
          <w:p w:rsidR="00716E2A" w:rsidRDefault="005F413F" w:rsidP="005F413F">
            <w:pPr>
              <w:pStyle w:val="a7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</w:pP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go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camping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–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ехать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в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лагерь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, </w:t>
            </w:r>
          </w:p>
          <w:p w:rsidR="00716E2A" w:rsidRDefault="005F413F" w:rsidP="005F413F">
            <w:pPr>
              <w:pStyle w:val="a7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</w:pP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go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to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the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seaside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–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ехать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на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морское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побережье</w:t>
            </w:r>
            <w:r w:rsidRPr="006F25E9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 xml:space="preserve">,  </w:t>
            </w:r>
          </w:p>
          <w:p w:rsidR="00716E2A" w:rsidRPr="006F25E9" w:rsidRDefault="005F413F" w:rsidP="005F413F">
            <w:pPr>
              <w:pStyle w:val="a7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</w:pP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go to the mountains –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ехать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в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горы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, </w:t>
            </w:r>
          </w:p>
          <w:p w:rsidR="005F413F" w:rsidRPr="006F25E9" w:rsidRDefault="005F413F" w:rsidP="005F413F">
            <w:pPr>
              <w:pStyle w:val="a7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</w:pP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go to the lake </w:t>
            </w:r>
            <w:r w:rsidR="00716E2A"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(river)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–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ехать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к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озеру</w:t>
            </w:r>
            <w:r w:rsidR="00716E2A"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(</w:t>
            </w:r>
            <w:r w:rsidR="00716E2A"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  <w:t>реке</w:t>
            </w:r>
            <w:r w:rsidR="00716E2A"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>)</w:t>
            </w:r>
            <w:r w:rsidRPr="00716E2A">
              <w:rPr>
                <w:rFonts w:ascii="Times New Roman" w:hAnsi="Times New Roman"/>
                <w:b/>
                <w:i/>
                <w:color w:val="231F20"/>
                <w:sz w:val="28"/>
                <w:szCs w:val="28"/>
                <w:lang w:val="en-US"/>
              </w:rPr>
              <w:t xml:space="preserve"> </w:t>
            </w:r>
          </w:p>
          <w:p w:rsidR="00716E2A" w:rsidRDefault="00716E2A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2. Диалог-расспрос (упр.2, стр.122). Составление диалога по образцу.</w:t>
            </w:r>
          </w:p>
          <w:p w:rsidR="00716E2A" w:rsidRDefault="00716E2A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3. Слушание и чтение диалога (упр.3, стр.123).</w:t>
            </w:r>
          </w:p>
          <w:p w:rsidR="001C3C03" w:rsidRDefault="001C3C03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4. Выполнение тренировочных заданий в РТ.</w:t>
            </w:r>
          </w:p>
          <w:p w:rsidR="001C3C03" w:rsidRDefault="001C3C03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1C3C03" w:rsidRPr="006F25E9" w:rsidRDefault="001C3C03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Дополнительно</w:t>
            </w:r>
            <w:r w:rsid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(если останется время или дома по </w:t>
            </w:r>
            <w:proofErr w:type="spellStart"/>
            <w:r w:rsidR="006F25E9">
              <w:rPr>
                <w:rFonts w:ascii="Times New Roman" w:hAnsi="Times New Roman"/>
                <w:color w:val="231F20"/>
                <w:sz w:val="28"/>
                <w:szCs w:val="28"/>
              </w:rPr>
              <w:t>жеоанию</w:t>
            </w:r>
            <w:proofErr w:type="spellEnd"/>
            <w:r w:rsidR="006F25E9">
              <w:rPr>
                <w:rFonts w:ascii="Times New Roman" w:hAnsi="Times New Roman"/>
                <w:color w:val="231F20"/>
                <w:sz w:val="28"/>
                <w:szCs w:val="28"/>
              </w:rPr>
              <w:t>)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песня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I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m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driving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in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a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car</w:t>
            </w:r>
            <w:r w:rsidRPr="006F25E9">
              <w:rPr>
                <w:rFonts w:ascii="Times New Roman" w:hAnsi="Times New Roman"/>
                <w:color w:val="231F20"/>
                <w:sz w:val="28"/>
                <w:szCs w:val="28"/>
              </w:rPr>
              <w:t>».</w:t>
            </w:r>
          </w:p>
          <w:p w:rsidR="00716E2A" w:rsidRPr="00D41143" w:rsidRDefault="00DB63A5" w:rsidP="005F413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learnenglishkids</w:t>
              </w:r>
              <w:proofErr w:type="spellEnd"/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britishcouncil</w:t>
              </w:r>
              <w:proofErr w:type="spellEnd"/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org</w:t>
              </w:r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songs</w:t>
              </w:r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over</w:t>
              </w:r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-</w:t>
              </w:r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the</w:t>
              </w:r>
              <w:r w:rsidR="00716E2A" w:rsidRPr="00D41143">
                <w:rPr>
                  <w:rStyle w:val="a6"/>
                  <w:rFonts w:ascii="Times New Roman" w:hAnsi="Times New Roman"/>
                  <w:sz w:val="28"/>
                  <w:szCs w:val="28"/>
                </w:rPr>
                <w:t>-</w:t>
              </w:r>
              <w:r w:rsidR="00716E2A" w:rsidRPr="006F25E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mountains</w:t>
              </w:r>
            </w:hyperlink>
          </w:p>
          <w:p w:rsidR="00716E2A" w:rsidRPr="00D41143" w:rsidRDefault="00716E2A" w:rsidP="005F413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5F413F" w:rsidRDefault="001C3C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1.Упр. 1, стр.122 – выучить слова и выражения наизусть.</w:t>
            </w:r>
          </w:p>
          <w:p w:rsidR="001C3C03" w:rsidRPr="00716E2A" w:rsidRDefault="001C3C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2.Выполнить задания в РТ.</w:t>
            </w:r>
          </w:p>
        </w:tc>
        <w:tc>
          <w:tcPr>
            <w:tcW w:w="1507" w:type="dxa"/>
          </w:tcPr>
          <w:p w:rsidR="005F413F" w:rsidRPr="00716E2A" w:rsidRDefault="005406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60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40603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5F413F" w:rsidRPr="00540603" w:rsidTr="00540603">
        <w:tc>
          <w:tcPr>
            <w:tcW w:w="1473" w:type="dxa"/>
          </w:tcPr>
          <w:p w:rsidR="005F413F" w:rsidRPr="00716E2A" w:rsidRDefault="005F413F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</w:tc>
        <w:tc>
          <w:tcPr>
            <w:tcW w:w="2334" w:type="dxa"/>
          </w:tcPr>
          <w:p w:rsidR="005F413F" w:rsidRPr="00716E2A" w:rsidRDefault="005F413F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Good</w:t>
            </w:r>
            <w:proofErr w:type="spellEnd"/>
            <w:r w:rsidR="001C3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Times</w:t>
            </w: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E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ahead</w:t>
            </w: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1C3C03" w:rsidRDefault="005F413F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413F" w:rsidRPr="00716E2A" w:rsidRDefault="005F413F" w:rsidP="00540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2A">
              <w:rPr>
                <w:rFonts w:ascii="Times New Roman" w:hAnsi="Times New Roman" w:cs="Times New Roman"/>
                <w:sz w:val="28"/>
                <w:szCs w:val="28"/>
              </w:rPr>
              <w:t>Мир вокруг меня</w:t>
            </w:r>
          </w:p>
        </w:tc>
        <w:tc>
          <w:tcPr>
            <w:tcW w:w="7353" w:type="dxa"/>
          </w:tcPr>
          <w:p w:rsidR="001C3C03" w:rsidRPr="006F25E9" w:rsidRDefault="001C3C03" w:rsidP="001C3C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Песенка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’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driving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in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a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car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(дополнительно, если время на уроке позволит или дома по </w:t>
            </w:r>
            <w:proofErr w:type="spellStart"/>
            <w:r w:rsid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желаню</w:t>
            </w:r>
            <w:proofErr w:type="spellEnd"/>
            <w:r w:rsid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  <w:r w:rsidRPr="006F25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1C3C03" w:rsidRPr="00D41143" w:rsidRDefault="00DB63A5" w:rsidP="001C3C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hyperlink r:id="rId7" w:history="1"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http</w:t>
              </w:r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://</w:t>
              </w:r>
              <w:proofErr w:type="spellStart"/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learnenglishkids</w:t>
              </w:r>
              <w:proofErr w:type="spellEnd"/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.</w:t>
              </w:r>
              <w:proofErr w:type="spellStart"/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britishcouncil</w:t>
              </w:r>
              <w:proofErr w:type="spellEnd"/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.</w:t>
              </w:r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org</w:t>
              </w:r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/</w:t>
              </w:r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songs</w:t>
              </w:r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/</w:t>
              </w:r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over</w:t>
              </w:r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-</w:t>
              </w:r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the</w:t>
              </w:r>
              <w:r w:rsidR="001C3C03" w:rsidRPr="00D4114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</w:rPr>
                <w:t>-</w:t>
              </w:r>
              <w:r w:rsidR="001C3C03" w:rsidRPr="001C3C03">
                <w:rPr>
                  <w:rStyle w:val="a6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mountains</w:t>
              </w:r>
            </w:hyperlink>
          </w:p>
          <w:p w:rsidR="001C3C03" w:rsidRPr="00D41143" w:rsidRDefault="001C3C03" w:rsidP="001C3C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C3C03" w:rsidRPr="001C3C03" w:rsidRDefault="001C3C03" w:rsidP="005406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2.Отработка лексики по теме «Куда пойти?»</w:t>
            </w:r>
          </w:p>
          <w:p w:rsidR="001C3C03" w:rsidRPr="001C3C03" w:rsidRDefault="001C3C03" w:rsidP="001C3C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 Грамматическое правило: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структура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to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be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going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to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do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smth</w:t>
            </w:r>
            <w:proofErr w:type="spellEnd"/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для выражения будущего времени (стр.172).</w:t>
            </w:r>
          </w:p>
          <w:p w:rsidR="005F413F" w:rsidRPr="00716E2A" w:rsidRDefault="001C3C03" w:rsidP="001C3C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4.Упр.1, 2, 3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– устно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ом</w:t>
            </w:r>
            <w:r w:rsidRPr="001C3C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="005F413F" w:rsidRPr="0071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413F" w:rsidRPr="00540603" w:rsidRDefault="00540603" w:rsidP="0054060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Чтение слов с непроизносимой буквой (упр.4, 5, стр.124).</w:t>
            </w:r>
          </w:p>
        </w:tc>
        <w:tc>
          <w:tcPr>
            <w:tcW w:w="2643" w:type="dxa"/>
          </w:tcPr>
          <w:p w:rsidR="005F413F" w:rsidRDefault="005406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Упр. 4, 5, стр.124 – записать аудио и отправить учителю.</w:t>
            </w:r>
          </w:p>
          <w:p w:rsidR="00540603" w:rsidRPr="00540603" w:rsidRDefault="005406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2.РТ.</w:t>
            </w:r>
          </w:p>
        </w:tc>
        <w:tc>
          <w:tcPr>
            <w:tcW w:w="1507" w:type="dxa"/>
          </w:tcPr>
          <w:p w:rsidR="005F413F" w:rsidRPr="00540603" w:rsidRDefault="0054060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60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40603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B63A5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earnenglishkids.britishcouncil.org/songs/over-the-mountai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englishkids.britishcouncil.org/songs/over-the-mountai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2020-04-11T14:26:00Z</dcterms:modified>
</cp:coreProperties>
</file>